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1090" w:rsidR="00B01090" w:rsidP="00B01090" w:rsidRDefault="00B01090" w14:paraId="7E13250A" w14:textId="77777777">
      <w:pPr>
        <w:keepNext/>
        <w:keepLines/>
        <w:spacing w:after="22"/>
        <w:ind w:left="132" w:hanging="10"/>
        <w:outlineLvl w:val="1"/>
        <w:rPr>
          <w:rFonts w:ascii="Cambria" w:hAnsi="Cambria" w:eastAsia="Cambria" w:cs="Cambria"/>
          <w:b/>
          <w:i/>
          <w:color w:val="000000"/>
          <w:sz w:val="28"/>
          <w:lang w:eastAsia="sv-SE"/>
        </w:rPr>
      </w:pPr>
      <w:bookmarkStart w:name="_Toc26071" w:id="0"/>
      <w:r w:rsidRPr="00B01090">
        <w:rPr>
          <w:rFonts w:ascii="Cambria" w:hAnsi="Cambria" w:eastAsia="Cambria" w:cs="Cambria"/>
          <w:b/>
          <w:i/>
          <w:color w:val="000000"/>
          <w:sz w:val="28"/>
          <w:lang w:eastAsia="sv-SE"/>
        </w:rPr>
        <w:t xml:space="preserve">Litteraturlista Fritidspedagogik 1-971G37 </w:t>
      </w:r>
      <w:bookmarkEnd w:id="0"/>
    </w:p>
    <w:p w:rsidRPr="00B01090" w:rsidR="00B01090" w:rsidP="00B01090" w:rsidRDefault="00B01090" w14:paraId="3F80DBEE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Ankerstjerne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, T. (2015). (Red).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Perspektiv på fritidshemspedagogik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Lund: Studentlitteratur. </w:t>
      </w:r>
    </w:p>
    <w:p w:rsidRPr="00B01090" w:rsidR="00B01090" w:rsidP="00B01090" w:rsidRDefault="00B01090" w14:paraId="4D82177F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</w:p>
    <w:p w:rsidRPr="00B01090" w:rsidR="00B01090" w:rsidP="00B01090" w:rsidRDefault="00B01090" w14:paraId="12CC3B68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Colnerud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, G. (2015). </w:t>
      </w:r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Respekt för lärarprofessionen om lärares yrkesspråk och yrkesetik.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 Johanneshov: MTM.</w:t>
      </w:r>
    </w:p>
    <w:p w:rsidRPr="00B01090" w:rsidR="00B01090" w:rsidP="00B01090" w:rsidRDefault="00B01090" w14:paraId="400FB735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35F44F76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Elvstrand, H. Lago, &amp; L. Simonsson, M. (2019). (red).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Fritidshemmets möjligheter – att arbeta fritidspedagogiskt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Lund: Studentlitteratur.  </w:t>
      </w:r>
    </w:p>
    <w:p w:rsidRPr="00B01090" w:rsidR="00B01090" w:rsidP="00B01090" w:rsidRDefault="00B01090" w14:paraId="78992839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26A9020D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Fjällhed, A. &amp; Jensen, M. (2013).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Barns livsvillkor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: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I mötet med skola och fritidshem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Lund:       Studentlitteratur. </w:t>
      </w:r>
    </w:p>
    <w:p w:rsidRPr="00B01090" w:rsidR="00B01090" w:rsidP="00B01090" w:rsidRDefault="00B01090" w14:paraId="3CC08391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40841928" w14:textId="77777777">
      <w:pPr>
        <w:spacing w:after="0" w:line="266" w:lineRule="auto"/>
        <w:ind w:left="147" w:right="612" w:hanging="10"/>
        <w:jc w:val="both"/>
        <w:rPr>
          <w:rFonts w:ascii="Calibri" w:hAnsi="Calibri" w:eastAsia="Calibri" w:cs="Calibri"/>
          <w:i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Haglund, B. (2009). Fritid som diskurs och innehåll: En problematisering av verksamheten      Vid </w:t>
      </w: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afterschool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 programs och fritidshem.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 xml:space="preserve">Pedagogisk forskning i Sverige, 14 (1) (s. 22–44). </w:t>
      </w:r>
    </w:p>
    <w:p w:rsidRPr="00B01090" w:rsidR="00B01090" w:rsidP="00B01090" w:rsidRDefault="00B01090" w14:paraId="26C5F850" w14:textId="77777777">
      <w:pPr>
        <w:spacing w:after="0" w:line="266" w:lineRule="auto"/>
        <w:ind w:left="147" w:right="612" w:hanging="10"/>
        <w:jc w:val="both"/>
        <w:rPr>
          <w:rFonts w:ascii="Calibri" w:hAnsi="Calibri" w:eastAsia="Calibri" w:cs="Calibri"/>
          <w:i/>
          <w:color w:val="000000"/>
          <w:lang w:eastAsia="sv-SE"/>
        </w:rPr>
      </w:pPr>
    </w:p>
    <w:p w:rsidRPr="00B01090" w:rsidR="00B01090" w:rsidP="00B01090" w:rsidRDefault="00B01090" w14:paraId="13D3D44E" w14:textId="65A64932">
      <w:pPr>
        <w:spacing w:after="0" w:line="266" w:lineRule="auto"/>
        <w:ind w:left="147" w:right="612" w:hanging="10"/>
        <w:jc w:val="both"/>
        <w:rPr>
          <w:rFonts w:ascii="Calibri" w:hAnsi="Calibri" w:eastAsia="Calibri" w:cs="Calibri"/>
          <w:color w:val="000000"/>
          <w:lang w:eastAsia="sv-SE"/>
        </w:rPr>
      </w:pPr>
      <w:bookmarkStart w:name="_Hlk55893306" w:id="1"/>
      <w:r w:rsidRPr="00B01090">
        <w:rPr>
          <w:rFonts w:ascii="Calibri" w:hAnsi="Calibri" w:eastAsia="Calibri" w:cs="Calibri"/>
          <w:iCs/>
          <w:color w:val="000000"/>
          <w:lang w:eastAsia="sv-SE"/>
        </w:rPr>
        <w:t>Haglund, B., Gustafsson Nyckel, J. &amp; Lager, K. (red.) (2020).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 xml:space="preserve"> Fritidshemmets pedagogik i en ny tid.</w:t>
      </w:r>
      <w:r w:rsidRPr="00B01090">
        <w:rPr>
          <w:rFonts w:ascii="Calibri" w:hAnsi="Calibri" w:eastAsia="Calibri" w:cs="Calibri"/>
          <w:iCs/>
          <w:color w:val="000000"/>
          <w:lang w:eastAsia="sv-SE"/>
        </w:rPr>
        <w:t xml:space="preserve"> (Första upplagan). Malmö: Gleerups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 xml:space="preserve">. </w:t>
      </w:r>
    </w:p>
    <w:bookmarkEnd w:id="1"/>
    <w:p w:rsidRPr="00B01090" w:rsidR="00B01090" w:rsidP="00B01090" w:rsidRDefault="00B01090" w14:paraId="40847380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344FD40F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Lindström, G. &amp; </w:t>
      </w: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Pennlert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, L. (2019). </w:t>
      </w:r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Undervisning i teori och praktik: en introduktion i didaktik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(7:e reviderade upplagan). Umeå: </w:t>
      </w: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Fundo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 Förlag. </w:t>
      </w:r>
    </w:p>
    <w:p w:rsidRPr="00B01090" w:rsidR="00B01090" w:rsidP="00B01090" w:rsidRDefault="00B01090" w14:paraId="75872620" w14:textId="77777777">
      <w:pPr>
        <w:spacing w:after="0" w:line="266" w:lineRule="auto"/>
        <w:jc w:val="both"/>
        <w:rPr>
          <w:rFonts w:ascii="Calibri" w:hAnsi="Calibri" w:eastAsia="Calibri" w:cs="Calibri"/>
          <w:color w:val="000000"/>
          <w:lang w:eastAsia="sv-SE"/>
        </w:rPr>
      </w:pPr>
    </w:p>
    <w:p w:rsidRPr="00B01090" w:rsidR="00B01090" w:rsidP="00B01090" w:rsidRDefault="00B01090" w14:paraId="5CCEA24B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bookmarkStart w:name="_Hlk55822161" w:id="2"/>
      <w:bookmarkStart w:name="_Hlk55893351" w:id="3"/>
      <w:r w:rsidRPr="00B01090">
        <w:rPr>
          <w:rFonts w:ascii="Calibri" w:hAnsi="Calibri" w:eastAsia="Calibri" w:cs="Calibri"/>
          <w:color w:val="000000"/>
          <w:lang w:eastAsia="sv-SE"/>
        </w:rPr>
        <w:t>Lago, Lina (2017) ”Var ska jag vara då?” – Om platsens betydelse för att skapa mening</w:t>
      </w:r>
    </w:p>
    <w:p w:rsidRPr="00B01090" w:rsidR="00B01090" w:rsidP="00B01090" w:rsidRDefault="00B01090" w14:paraId="7E34FD12" w14:textId="77777777">
      <w:pPr>
        <w:spacing w:after="0" w:line="266" w:lineRule="auto"/>
        <w:ind w:left="147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om fritidshem, förskoleklass och årskurs ett. Fakulteten för lärande och samhälle (2017) </w:t>
      </w:r>
      <w:proofErr w:type="spellStart"/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Educare</w:t>
      </w:r>
      <w:proofErr w:type="spellEnd"/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. 2017:2.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 Artiklar. Malmö: Lärande och samhälle, Malmö högskola.</w:t>
      </w:r>
    </w:p>
    <w:bookmarkEnd w:id="2"/>
    <w:p w:rsidRPr="00B01090" w:rsidR="00B01090" w:rsidP="00B01090" w:rsidRDefault="00B01090" w14:paraId="51DD95F9" w14:textId="77777777">
      <w:pPr>
        <w:spacing w:after="0" w:line="266" w:lineRule="auto"/>
        <w:ind w:left="147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fldChar w:fldCharType="begin"/>
      </w:r>
      <w:r w:rsidRPr="00B01090">
        <w:rPr>
          <w:rFonts w:ascii="Calibri" w:hAnsi="Calibri" w:eastAsia="Calibri" w:cs="Calibri"/>
          <w:color w:val="000000"/>
          <w:lang w:eastAsia="sv-SE"/>
        </w:rPr>
        <w:instrText xml:space="preserve"> HYPERLINK 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</w:instrText>
      </w:r>
      <w:r w:rsidRPr="00B01090">
        <w:rPr>
          <w:rFonts w:ascii="Calibri" w:hAnsi="Calibri" w:eastAsia="Calibri" w:cs="Calibri"/>
          <w:color w:val="000000"/>
          <w:lang w:eastAsia="sv-SE"/>
        </w:rPr>
        <w:fldChar w:fldCharType="separate"/>
      </w:r>
      <w:r w:rsidRPr="00B01090">
        <w:rPr>
          <w:rFonts w:ascii="Calibri" w:hAnsi="Calibri" w:eastAsia="Calibri" w:cs="Calibri"/>
          <w:color w:val="0563C1" w:themeColor="hyperlink"/>
          <w:u w:val="single"/>
          <w:lang w:eastAsia="sv-SE"/>
        </w:rPr>
        <w:t>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</w:t>
      </w:r>
      <w:r w:rsidRPr="00B01090">
        <w:rPr>
          <w:rFonts w:ascii="Calibri" w:hAnsi="Calibri" w:eastAsia="Calibri" w:cs="Calibri"/>
          <w:color w:val="000000"/>
          <w:lang w:eastAsia="sv-SE"/>
        </w:rPr>
        <w:fldChar w:fldCharType="end"/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  </w:t>
      </w:r>
    </w:p>
    <w:bookmarkEnd w:id="3"/>
    <w:p w:rsidRPr="00B01090" w:rsidR="00B01090" w:rsidP="00B01090" w:rsidRDefault="00B01090" w14:paraId="3CCF43CE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76690136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proofErr w:type="spellStart"/>
      <w:r w:rsidRPr="00B01090">
        <w:rPr>
          <w:rFonts w:ascii="Calibri" w:hAnsi="Calibri" w:eastAsia="Calibri" w:cs="Calibri"/>
          <w:color w:val="000000"/>
          <w:lang w:eastAsia="sv-SE"/>
        </w:rPr>
        <w:t>Perselli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, A-K &amp; Hörnell, A. (2019). Fritidspedagogers förståelse av det kompletterande uppdraget.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Barn nr. 1 2019: 63–79 ISSN 2535–5449.</w:t>
      </w:r>
    </w:p>
    <w:p w:rsidRPr="00B01090" w:rsidR="00B01090" w:rsidP="00B01090" w:rsidRDefault="00B01090" w14:paraId="35606A7B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4EE1BFE2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Pihlgren, S. A. (red). (2017). </w:t>
      </w:r>
      <w:r w:rsidRPr="00B01090">
        <w:rPr>
          <w:rFonts w:ascii="Calibri" w:hAnsi="Calibri" w:eastAsia="Calibri" w:cs="Calibri"/>
          <w:i/>
          <w:color w:val="000000"/>
          <w:lang w:eastAsia="sv-SE"/>
        </w:rPr>
        <w:t>Fritidshemmets didaktik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Lund:  Studentlitteratur. </w:t>
      </w:r>
    </w:p>
    <w:p w:rsidRPr="00B01090" w:rsidR="00B01090" w:rsidP="00B01090" w:rsidRDefault="00B01090" w14:paraId="458B1AB7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048CC19D" w14:textId="77777777">
      <w:pPr>
        <w:spacing w:after="9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Simonsson, M., Elvstrand, H. Hellberg, K. (2015) Samverkan mellan hem och fritidshem ska gynna skolresultaten. </w:t>
      </w:r>
      <w:proofErr w:type="spellStart"/>
      <w:r w:rsidRPr="00B01090">
        <w:rPr>
          <w:rFonts w:ascii="Calibri" w:hAnsi="Calibri" w:eastAsia="Calibri" w:cs="Calibri"/>
          <w:i/>
          <w:color w:val="000000"/>
          <w:lang w:eastAsia="sv-SE"/>
        </w:rPr>
        <w:t>Venue</w:t>
      </w:r>
      <w:proofErr w:type="spellEnd"/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26EC636D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55AF19B3" w14:textId="0391D435">
      <w:pPr>
        <w:spacing w:after="5" w:line="249" w:lineRule="auto"/>
        <w:ind w:left="132" w:right="3" w:hanging="10"/>
        <w:rPr>
          <w:rFonts w:ascii="Calibri" w:hAnsi="Calibri" w:eastAsia="Calibri" w:cs="Calibri"/>
          <w:color w:val="000000"/>
          <w:lang w:eastAsia="sv-SE"/>
        </w:rPr>
      </w:pPr>
      <w:r w:rsidRPr="733098C2" w:rsidR="00B01090">
        <w:rPr>
          <w:rFonts w:ascii="Calibri" w:hAnsi="Calibri" w:eastAsia="Calibri" w:cs="Calibri"/>
          <w:color w:val="000000" w:themeColor="text1" w:themeTint="FF" w:themeShade="FF"/>
          <w:lang w:eastAsia="sv-SE"/>
        </w:rPr>
        <w:t xml:space="preserve">Thornberg, R. (2020). </w:t>
      </w:r>
      <w:r w:rsidRPr="733098C2" w:rsidR="00B01090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eastAsia="sv-SE"/>
        </w:rPr>
        <w:t xml:space="preserve">Det sociala livet i skolan </w:t>
      </w:r>
      <w:r w:rsidRPr="733098C2" w:rsidR="4BBC6D8D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eastAsia="sv-SE"/>
        </w:rPr>
        <w:t xml:space="preserve">- </w:t>
      </w:r>
      <w:r w:rsidRPr="733098C2" w:rsidR="00B01090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eastAsia="sv-SE"/>
        </w:rPr>
        <w:t>socialpsykologi</w:t>
      </w:r>
      <w:r w:rsidRPr="733098C2" w:rsidR="4129D1E9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eastAsia="sv-SE"/>
        </w:rPr>
        <w:t>ska perspektiv</w:t>
      </w:r>
      <w:r w:rsidRPr="733098C2" w:rsidR="00B01090">
        <w:rPr>
          <w:rFonts w:ascii="Calibri" w:hAnsi="Calibri" w:eastAsia="Calibri" w:cs="Calibri"/>
          <w:color w:val="000000" w:themeColor="text1" w:themeTint="FF" w:themeShade="FF"/>
          <w:lang w:eastAsia="sv-SE"/>
        </w:rPr>
        <w:t xml:space="preserve">. Liber: Stockholm. </w:t>
      </w:r>
    </w:p>
    <w:p w:rsidRPr="00B01090" w:rsidR="00B01090" w:rsidP="00B01090" w:rsidRDefault="00B01090" w14:paraId="3979BE58" w14:textId="77777777">
      <w:pPr>
        <w:spacing w:after="0"/>
        <w:ind w:left="137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0E881967" w14:textId="77777777">
      <w:pPr>
        <w:spacing w:after="0" w:line="267" w:lineRule="auto"/>
        <w:ind w:left="132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b/>
          <w:color w:val="000000"/>
          <w:lang w:eastAsia="sv-SE"/>
        </w:rPr>
        <w:t>Styrdokument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16433952" w14:textId="77777777">
      <w:pPr>
        <w:spacing w:after="5" w:line="249" w:lineRule="auto"/>
        <w:ind w:left="132" w:right="101" w:hanging="10"/>
        <w:rPr>
          <w:rFonts w:ascii="Calibri" w:hAnsi="Calibri" w:eastAsia="Calibri" w:cs="Calibri"/>
          <w:color w:val="000000"/>
          <w:lang w:eastAsia="sv-SE"/>
        </w:rPr>
      </w:pPr>
      <w:bookmarkStart w:name="_Hlk55893618" w:id="4"/>
      <w:r w:rsidRPr="00B01090">
        <w:rPr>
          <w:rFonts w:ascii="Calibri" w:hAnsi="Calibri" w:eastAsia="Calibri" w:cs="Calibri"/>
          <w:color w:val="000000"/>
          <w:lang w:eastAsia="sv-SE"/>
        </w:rPr>
        <w:t xml:space="preserve">Skolverket (2019). </w:t>
      </w:r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Läroplan för grundskolan, förskoleklassen och fritidshemmet 2011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Stockholm: Skolverket. </w:t>
      </w:r>
      <w:hyperlink w:history="1" r:id="rId4">
        <w:r w:rsidRPr="00B01090">
          <w:rPr>
            <w:rFonts w:ascii="Calibri" w:hAnsi="Calibri" w:eastAsia="Calibri" w:cs="Calibri"/>
            <w:color w:val="0563C1" w:themeColor="hyperlink"/>
            <w:u w:val="single"/>
            <w:lang w:eastAsia="sv-SE"/>
          </w:rPr>
          <w:t>www.skolverket.se</w:t>
        </w:r>
      </w:hyperlink>
      <w:r w:rsidRPr="00B01090">
        <w:rPr>
          <w:rFonts w:ascii="Calibri" w:hAnsi="Calibri" w:eastAsia="Calibri" w:cs="Calibri"/>
          <w:color w:val="000000"/>
          <w:lang w:eastAsia="sv-SE"/>
        </w:rPr>
        <w:t xml:space="preserve">) </w:t>
      </w:r>
    </w:p>
    <w:bookmarkEnd w:id="4"/>
    <w:p w:rsidRPr="00B01090" w:rsidR="00B01090" w:rsidP="00B01090" w:rsidRDefault="00B01090" w14:paraId="2BFABB68" w14:textId="77777777">
      <w:pPr>
        <w:spacing w:after="0" w:line="266" w:lineRule="auto"/>
        <w:ind w:left="147" w:hanging="10"/>
        <w:jc w:val="both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Skolverket.  (2014). </w:t>
      </w:r>
      <w:r w:rsidRPr="00B01090">
        <w:rPr>
          <w:rFonts w:ascii="Calibri" w:hAnsi="Calibri" w:eastAsia="Calibri" w:cs="Calibri"/>
          <w:i/>
          <w:iCs/>
          <w:color w:val="000000"/>
          <w:lang w:eastAsia="sv-SE"/>
        </w:rPr>
        <w:t>Fritidshem Allmänna råd med kommentarer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Stockholm: Skolverket.  </w:t>
      </w:r>
    </w:p>
    <w:p w:rsidRPr="00B01090" w:rsidR="00B01090" w:rsidP="00B01090" w:rsidRDefault="00B01090" w14:paraId="4CF45C99" w14:textId="77777777">
      <w:pPr>
        <w:spacing w:after="0" w:line="268" w:lineRule="auto"/>
        <w:ind w:left="132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563C1" w:themeColor="hyperlink"/>
          <w:u w:val="single"/>
          <w:lang w:eastAsia="sv-SE"/>
        </w:rPr>
        <w:t>(</w:t>
      </w:r>
      <w:hyperlink r:id="rId6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www.skolverket</w:t>
        </w:r>
      </w:hyperlink>
      <w:hyperlink r:id="rId7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.</w:t>
        </w:r>
      </w:hyperlink>
      <w:hyperlink r:id="rId8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se</w:t>
        </w:r>
      </w:hyperlink>
      <w:hyperlink r:id="rId9">
        <w:r w:rsidRPr="00B01090">
          <w:rPr>
            <w:rFonts w:ascii="Calibri" w:hAnsi="Calibri" w:eastAsia="Calibri" w:cs="Calibri"/>
            <w:color w:val="000000"/>
            <w:lang w:eastAsia="sv-SE"/>
          </w:rPr>
          <w:t>)</w:t>
        </w:r>
      </w:hyperlink>
      <w:hyperlink r:id="rId10">
        <w:r w:rsidRPr="00B01090">
          <w:rPr>
            <w:rFonts w:ascii="Calibri" w:hAnsi="Calibri" w:eastAsia="Calibri" w:cs="Calibri"/>
            <w:color w:val="000000"/>
            <w:lang w:eastAsia="sv-SE"/>
          </w:rPr>
          <w:t>.</w:t>
        </w:r>
      </w:hyperlink>
      <w:r w:rsidRPr="00B01090">
        <w:rPr>
          <w:rFonts w:ascii="Calibri" w:hAnsi="Calibri" w:eastAsia="Calibri" w:cs="Calibri"/>
          <w:color w:val="000000"/>
          <w:lang w:eastAsia="sv-SE"/>
        </w:rPr>
        <w:t xml:space="preserve">  </w:t>
      </w:r>
    </w:p>
    <w:p w:rsidRPr="00B01090" w:rsidR="00B01090" w:rsidP="00B01090" w:rsidRDefault="00B01090" w14:paraId="55912EED" w14:textId="77777777">
      <w:pPr>
        <w:spacing w:after="5" w:line="249" w:lineRule="auto"/>
        <w:ind w:left="132" w:right="168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i/>
          <w:color w:val="000000"/>
          <w:lang w:eastAsia="sv-SE"/>
        </w:rPr>
        <w:t>Skolverket. (2010). Utveckling pågår. Om kvalitetsarbete i fritidshem</w:t>
      </w:r>
      <w:r w:rsidRPr="00B01090">
        <w:rPr>
          <w:rFonts w:ascii="Calibri" w:hAnsi="Calibri" w:eastAsia="Calibri" w:cs="Calibri"/>
          <w:color w:val="000000"/>
          <w:lang w:eastAsia="sv-SE"/>
        </w:rPr>
        <w:t xml:space="preserve">. Stockholm: Skolverket     </w:t>
      </w:r>
      <w:hyperlink r:id="rId11">
        <w:r w:rsidRPr="00B01090">
          <w:rPr>
            <w:rFonts w:ascii="Calibri" w:hAnsi="Calibri" w:eastAsia="Calibri" w:cs="Calibri"/>
            <w:color w:val="000000"/>
            <w:lang w:eastAsia="sv-SE"/>
          </w:rPr>
          <w:t>(</w:t>
        </w:r>
      </w:hyperlink>
      <w:hyperlink r:id="rId12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www.skolverket.se</w:t>
        </w:r>
      </w:hyperlink>
      <w:hyperlink r:id="rId13">
        <w:r w:rsidRPr="00B01090">
          <w:rPr>
            <w:rFonts w:ascii="Calibri" w:hAnsi="Calibri" w:eastAsia="Calibri" w:cs="Calibri"/>
            <w:color w:val="000000"/>
            <w:lang w:eastAsia="sv-SE"/>
          </w:rPr>
          <w:t>)</w:t>
        </w:r>
      </w:hyperlink>
      <w:r w:rsidRPr="00B01090">
        <w:rPr>
          <w:rFonts w:ascii="Calibri" w:hAnsi="Calibri" w:eastAsia="Calibri" w:cs="Calibri"/>
          <w:color w:val="000000"/>
          <w:lang w:eastAsia="sv-SE"/>
        </w:rPr>
        <w:t xml:space="preserve">  </w:t>
      </w:r>
    </w:p>
    <w:p w:rsidRPr="00B01090" w:rsidR="00B01090" w:rsidP="00B01090" w:rsidRDefault="00B01090" w14:paraId="3DC20FAB" w14:textId="77777777">
      <w:pPr>
        <w:spacing w:after="0" w:line="268" w:lineRule="auto"/>
        <w:ind w:left="132" w:hanging="10"/>
        <w:rPr>
          <w:rFonts w:ascii="Calibri" w:hAnsi="Calibri" w:eastAsia="Calibri" w:cs="Calibri"/>
          <w:color w:val="000000"/>
          <w:lang w:eastAsia="sv-SE"/>
        </w:rPr>
      </w:pPr>
      <w:r w:rsidRPr="00B01090">
        <w:rPr>
          <w:rFonts w:ascii="Calibri" w:hAnsi="Calibri" w:eastAsia="Calibri" w:cs="Calibri"/>
          <w:color w:val="000000"/>
          <w:lang w:eastAsia="sv-SE"/>
        </w:rPr>
        <w:t xml:space="preserve">Elever och personal i fritidshem läsåret 2018/19. Stockholm: Skolverket </w:t>
      </w:r>
      <w:hyperlink r:id="rId14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https://www.skolverket.se/getFile?file=4085</w:t>
        </w:r>
      </w:hyperlink>
      <w:hyperlink r:id="rId15">
        <w:r w:rsidRPr="00B01090">
          <w:rPr>
            <w:rFonts w:ascii="Calibri" w:hAnsi="Calibri" w:eastAsia="Calibri" w:cs="Calibri"/>
            <w:color w:val="000000"/>
            <w:lang w:eastAsia="sv-SE"/>
          </w:rPr>
          <w:t xml:space="preserve"> </w:t>
        </w:r>
      </w:hyperlink>
      <w:hyperlink r:id="rId16">
        <w:r w:rsidRPr="00B01090">
          <w:rPr>
            <w:rFonts w:ascii="Calibri" w:hAnsi="Calibri" w:eastAsia="Calibri" w:cs="Calibri"/>
            <w:color w:val="0000FF"/>
            <w:u w:val="single" w:color="0000FF"/>
            <w:lang w:eastAsia="sv-SE"/>
          </w:rPr>
          <w:t>www.skolverket.se</w:t>
        </w:r>
      </w:hyperlink>
      <w:hyperlink r:id="rId17">
        <w:r w:rsidRPr="00B01090">
          <w:rPr>
            <w:rFonts w:ascii="Calibri" w:hAnsi="Calibri" w:eastAsia="Calibri" w:cs="Calibri"/>
            <w:color w:val="000000"/>
            <w:lang w:eastAsia="sv-SE"/>
          </w:rPr>
          <w:t xml:space="preserve"> </w:t>
        </w:r>
      </w:hyperlink>
      <w:r w:rsidRPr="00B01090">
        <w:rPr>
          <w:rFonts w:ascii="Calibri" w:hAnsi="Calibri" w:eastAsia="Calibri" w:cs="Calibri"/>
          <w:color w:val="000000"/>
          <w:lang w:eastAsia="sv-SE"/>
        </w:rPr>
        <w:t xml:space="preserve"> </w:t>
      </w:r>
    </w:p>
    <w:p w:rsidRPr="00B01090" w:rsidR="00B01090" w:rsidP="00B01090" w:rsidRDefault="00B01090" w14:paraId="58DFD73B" w14:textId="77777777">
      <w:pPr>
        <w:spacing w:after="0" w:line="268" w:lineRule="auto"/>
        <w:ind w:left="132" w:hanging="10"/>
        <w:rPr>
          <w:rFonts w:ascii="Calibri" w:hAnsi="Calibri" w:eastAsia="Calibri" w:cs="Calibri"/>
          <w:color w:val="000000"/>
          <w:lang w:eastAsia="sv-SE"/>
        </w:rPr>
      </w:pPr>
    </w:p>
    <w:p w:rsidRPr="00B01090" w:rsidR="00B01090" w:rsidP="00B01090" w:rsidRDefault="00B01090" w14:paraId="1E50D08C" w14:textId="77777777">
      <w:pPr>
        <w:spacing w:after="0" w:line="268" w:lineRule="auto"/>
        <w:ind w:left="132" w:hanging="10"/>
        <w:rPr>
          <w:rFonts w:ascii="Calibri" w:hAnsi="Calibri" w:eastAsia="Calibri" w:cs="Calibri"/>
          <w:color w:val="000000"/>
          <w:lang w:eastAsia="sv-SE"/>
        </w:rPr>
      </w:pPr>
    </w:p>
    <w:p w:rsidR="00A817EE" w:rsidRDefault="00A817EE" w14:paraId="735C8E3E" w14:textId="77777777"/>
    <w:sectPr w:rsidR="00A817EE">
      <w:footerReference w:type="even" r:id="rId18"/>
      <w:footerReference w:type="default" r:id="rId19"/>
      <w:footerReference w:type="first" r:id="rId20"/>
      <w:pgSz w:w="11921" w:h="16841" w:orient="portrait"/>
      <w:pgMar w:top="1382" w:right="1670" w:bottom="959" w:left="116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84E" w:rsidRDefault="000D1E8D" w14:paraId="1D5D43BB" w14:textId="77777777">
    <w:pPr>
      <w:spacing w:after="218"/>
      <w:ind w:left="1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0284E" w:rsidRDefault="000D1E8D" w14:paraId="1DFC319B" w14:textId="77777777">
    <w:pPr>
      <w:spacing w:after="0"/>
      <w:ind w:left="13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84E" w:rsidRDefault="000D1E8D" w14:paraId="180B31E2" w14:textId="77777777">
    <w:pPr>
      <w:spacing w:after="218"/>
      <w:ind w:left="1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0284E" w:rsidRDefault="000D1E8D" w14:paraId="00855F7B" w14:textId="77777777">
    <w:pPr>
      <w:spacing w:after="0"/>
      <w:ind w:left="13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84E" w:rsidRDefault="000D1E8D" w14:paraId="551809C4" w14:textId="77777777"/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90"/>
    <w:rsid w:val="000D1E8D"/>
    <w:rsid w:val="00972187"/>
    <w:rsid w:val="00A817EE"/>
    <w:rsid w:val="00B01090"/>
    <w:rsid w:val="4129D1E9"/>
    <w:rsid w:val="4BBC6D8D"/>
    <w:rsid w:val="7330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6F9"/>
  <w15:chartTrackingRefBased/>
  <w15:docId w15:val="{0AB34F11-EFD1-4717-A46A-7D10312DD3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kolverket.se/" TargetMode="External" Id="rId8" /><Relationship Type="http://schemas.openxmlformats.org/officeDocument/2006/relationships/hyperlink" Target="http://www.skolverket.se/" TargetMode="External" Id="rId13" /><Relationship Type="http://schemas.openxmlformats.org/officeDocument/2006/relationships/footer" Target="footer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http://www.skolverket.se/" TargetMode="External" Id="rId7" /><Relationship Type="http://schemas.openxmlformats.org/officeDocument/2006/relationships/hyperlink" Target="http://www.skolverket.se/" TargetMode="External" Id="rId12" /><Relationship Type="http://schemas.openxmlformats.org/officeDocument/2006/relationships/hyperlink" Target="http://www.skolverket.se/" TargetMode="External" Id="rId17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hyperlink" Target="http://www.skolverket.se/" TargetMode="External" Id="rId16" /><Relationship Type="http://schemas.openxmlformats.org/officeDocument/2006/relationships/footer" Target="footer3.xml" Id="rId20" /><Relationship Type="http://schemas.openxmlformats.org/officeDocument/2006/relationships/styles" Target="styles.xml" Id="rId1" /><Relationship Type="http://schemas.openxmlformats.org/officeDocument/2006/relationships/hyperlink" Target="http://www.skolverket.se/" TargetMode="External" Id="rId6" /><Relationship Type="http://schemas.openxmlformats.org/officeDocument/2006/relationships/hyperlink" Target="http://www.skolverket.se/" TargetMode="External" Id="rId11" /><Relationship Type="http://schemas.openxmlformats.org/officeDocument/2006/relationships/customXml" Target="../customXml/item2.xml" Id="rId24" /><Relationship Type="http://schemas.openxmlformats.org/officeDocument/2006/relationships/hyperlink" Target="https://www.skolverket.se/getFile?file=4085" TargetMode="External" Id="rId15" /><Relationship Type="http://schemas.openxmlformats.org/officeDocument/2006/relationships/customXml" Target="../customXml/item1.xml" Id="rId23" /><Relationship Type="http://schemas.openxmlformats.org/officeDocument/2006/relationships/hyperlink" Target="http://www.skolverket.se/" TargetMode="External" Id="rId10" /><Relationship Type="http://schemas.openxmlformats.org/officeDocument/2006/relationships/footer" Target="footer2.xml" Id="rId19" /><Relationship Type="http://schemas.openxmlformats.org/officeDocument/2006/relationships/hyperlink" Target="http://www.skolverket.se" TargetMode="External" Id="rId4" /><Relationship Type="http://schemas.openxmlformats.org/officeDocument/2006/relationships/hyperlink" Target="http://www.skolverket.se/" TargetMode="External" Id="rId9" /><Relationship Type="http://schemas.openxmlformats.org/officeDocument/2006/relationships/hyperlink" Target="https://www.skolverket.se/getFile?file=4085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64AC1E953064596C560C57BFFEAC7" ma:contentTypeVersion="4" ma:contentTypeDescription="Skapa ett nytt dokument." ma:contentTypeScope="" ma:versionID="aa4175b9901649c5fbfb2378f2251404">
  <xsd:schema xmlns:xsd="http://www.w3.org/2001/XMLSchema" xmlns:xs="http://www.w3.org/2001/XMLSchema" xmlns:p="http://schemas.microsoft.com/office/2006/metadata/properties" xmlns:ns2="3797fe95-5534-4b19-bed3-822c04c03aa8" xmlns:ns3="f0aa9881-cbbf-460f-a1b4-9c15134203a7" targetNamespace="http://schemas.microsoft.com/office/2006/metadata/properties" ma:root="true" ma:fieldsID="95e3c64cfd2e9ab106c050a308d7e034" ns2:_="" ns3:_="">
    <xsd:import namespace="3797fe95-5534-4b19-bed3-822c04c03aa8"/>
    <xsd:import namespace="f0aa9881-cbbf-460f-a1b4-9c15134203a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fe95-5534-4b19-bed3-822c04c03aa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9881-cbbf-460f-a1b4-9c15134203a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97fe95-5534-4b19-bed3-822c04c03aa8" xsi:nil="true"/>
    <_lisam_PublishedVersion xmlns="f0aa9881-cbbf-460f-a1b4-9c15134203a7" xsi:nil="true"/>
  </documentManagement>
</p:properties>
</file>

<file path=customXml/itemProps1.xml><?xml version="1.0" encoding="utf-8"?>
<ds:datastoreItem xmlns:ds="http://schemas.openxmlformats.org/officeDocument/2006/customXml" ds:itemID="{CC05DB5B-8044-4BB3-A56D-9E08AFBE7F3D}"/>
</file>

<file path=customXml/itemProps2.xml><?xml version="1.0" encoding="utf-8"?>
<ds:datastoreItem xmlns:ds="http://schemas.openxmlformats.org/officeDocument/2006/customXml" ds:itemID="{42418ED8-F5DA-495E-8AF3-A7C00969F1DA}"/>
</file>

<file path=customXml/itemProps3.xml><?xml version="1.0" encoding="utf-8"?>
<ds:datastoreItem xmlns:ds="http://schemas.openxmlformats.org/officeDocument/2006/customXml" ds:itemID="{8D2C8CDC-6859-407F-A0BD-80D0515B73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Magnus Jansson</dc:creator>
  <keywords/>
  <dc:description/>
  <lastModifiedBy>Magnus Jansson</lastModifiedBy>
  <revision>3</revision>
  <dcterms:created xsi:type="dcterms:W3CDTF">2020-11-10T07:39:00.0000000Z</dcterms:created>
  <dcterms:modified xsi:type="dcterms:W3CDTF">2021-01-08T10:13:19.1921996Z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0x010100CD564AC1E953064596C560C57BFFEAC7</vt:lpwstr>
  </property>
</Properties>
</file>